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А.С. N 1273155 КАТАЛИЗАТОР ДЛЯ ОКИСЛЕНИЯ СЕРНИСТЫХ СОЕДИНЕНИЙ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(21) 3927911/23-04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(22) 09.07.85.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(46) 30.11.86. </w:t>
      </w:r>
      <w:proofErr w:type="spellStart"/>
      <w:r>
        <w:rPr>
          <w:rFonts w:ascii="Helvetica" w:hAnsi="Helvetica" w:cs="Helvetica"/>
          <w:color w:val="000000"/>
        </w:rPr>
        <w:t>Бюл</w:t>
      </w:r>
      <w:proofErr w:type="spellEnd"/>
      <w:r>
        <w:rPr>
          <w:rFonts w:ascii="Helvetica" w:hAnsi="Helvetica" w:cs="Helvetica"/>
          <w:color w:val="000000"/>
        </w:rPr>
        <w:t>. №44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(71) Московский Ордена Трудового Красного Знамени химико-технологический институт и Всесоюзный научно-исследовательский институт углеводородного сырья.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 xml:space="preserve">(72) Т.А. Ананьева, М.И. </w:t>
      </w:r>
      <w:proofErr w:type="spellStart"/>
      <w:r>
        <w:rPr>
          <w:rStyle w:val="a4"/>
          <w:rFonts w:ascii="Helvetica" w:hAnsi="Helvetica" w:cs="Helvetica"/>
          <w:color w:val="000000"/>
        </w:rPr>
        <w:t>Альянов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, Т.А. Никулина, В.В. Калачева, А.Г. Ахмадуллина и А.М. </w:t>
      </w:r>
      <w:proofErr w:type="spellStart"/>
      <w:r>
        <w:rPr>
          <w:rStyle w:val="a4"/>
          <w:rFonts w:ascii="Helvetica" w:hAnsi="Helvetica" w:cs="Helvetica"/>
          <w:color w:val="000000"/>
        </w:rPr>
        <w:t>Мазгаров</w:t>
      </w:r>
      <w:proofErr w:type="spellEnd"/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(53) 66.097.3(088.8)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(56) Патент СССР № 3555805,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 xml:space="preserve">. С10 G 27/00, </w:t>
      </w:r>
      <w:proofErr w:type="spellStart"/>
      <w:r>
        <w:rPr>
          <w:rFonts w:ascii="Helvetica" w:hAnsi="Helvetica" w:cs="Helvetica"/>
          <w:color w:val="000000"/>
        </w:rPr>
        <w:t>опублик</w:t>
      </w:r>
      <w:proofErr w:type="spellEnd"/>
      <w:r>
        <w:rPr>
          <w:rFonts w:ascii="Helvetica" w:hAnsi="Helvetica" w:cs="Helvetica"/>
          <w:color w:val="000000"/>
        </w:rPr>
        <w:t>. 1980.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Авторское свидетельство СССР № 978913,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>. В 01 J 31/06, 1982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(54) КАТАЛИЗАТОР ДЛЯ ОКИСЛЕНИЯ СЕРНИСТЫХ СОЕДИНЕНИЙ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(57) Изобретение относится к фталоцианиновым катализаторам жидкофазного окисления сернистых соединений. Целью изобретения является повышение активности катализатора за счет дополнительного содержания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на воздухе при 260-2700</w:t>
      </w:r>
      <w:r>
        <w:rPr>
          <w:rFonts w:ascii="Helvetica" w:hAnsi="Helvetica" w:cs="Helvetica"/>
          <w:color w:val="000000"/>
          <w:sz w:val="18"/>
          <w:szCs w:val="18"/>
          <w:vertAlign w:val="superscript"/>
        </w:rPr>
        <w:t>о</w:t>
      </w:r>
      <w:r>
        <w:rPr>
          <w:rFonts w:ascii="Helvetica" w:hAnsi="Helvetica" w:cs="Helvetica"/>
          <w:color w:val="000000"/>
        </w:rPr>
        <w:t xml:space="preserve">С полиакрилонитрила и следующего соотношения компонентов,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: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5-10,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 5-25, полиэтилен – остальное. Катализатор получают смешением раствора полиэтилена в органическом растворителе со смесью </w:t>
      </w:r>
      <w:proofErr w:type="spellStart"/>
      <w:r>
        <w:rPr>
          <w:rFonts w:ascii="Helvetica" w:hAnsi="Helvetica" w:cs="Helvetica"/>
          <w:color w:val="000000"/>
        </w:rPr>
        <w:t>кобальтфталоцианина</w:t>
      </w:r>
      <w:proofErr w:type="spellEnd"/>
      <w:r>
        <w:rPr>
          <w:rFonts w:ascii="Helvetica" w:hAnsi="Helvetica" w:cs="Helvetica"/>
          <w:color w:val="000000"/>
        </w:rPr>
        <w:t xml:space="preserve"> и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 с последующим нагреванием и формовкой либо путем смешения раствора полиэтилена с порошком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полиакрилонитрила, в который до термообработки методом крашения в массе был введен </w:t>
      </w:r>
      <w:proofErr w:type="spellStart"/>
      <w:r>
        <w:rPr>
          <w:rFonts w:ascii="Helvetica" w:hAnsi="Helvetica" w:cs="Helvetica"/>
          <w:color w:val="000000"/>
        </w:rPr>
        <w:t>кобальтфталоцианин</w:t>
      </w:r>
      <w:proofErr w:type="spellEnd"/>
      <w:r>
        <w:rPr>
          <w:rFonts w:ascii="Helvetica" w:hAnsi="Helvetica" w:cs="Helvetica"/>
          <w:color w:val="000000"/>
        </w:rPr>
        <w:t>. Каталитическую активность определяют в реакции окисления н-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при 400</w:t>
      </w:r>
      <w:r>
        <w:rPr>
          <w:rFonts w:ascii="Helvetica" w:hAnsi="Helvetica" w:cs="Helvetica"/>
          <w:color w:val="000000"/>
          <w:sz w:val="18"/>
          <w:szCs w:val="18"/>
          <w:vertAlign w:val="superscript"/>
        </w:rPr>
        <w:t>о</w:t>
      </w:r>
      <w:r>
        <w:rPr>
          <w:rFonts w:ascii="Helvetica" w:hAnsi="Helvetica" w:cs="Helvetica"/>
          <w:color w:val="000000"/>
        </w:rPr>
        <w:t xml:space="preserve">С, атмосферном давлении, скорости подачи кислорода 180 л.ч.-1 в течение 10 и 30 мин. Степень окисления </w:t>
      </w:r>
      <w:proofErr w:type="spellStart"/>
      <w:r>
        <w:rPr>
          <w:rFonts w:ascii="Helvetica" w:hAnsi="Helvetica" w:cs="Helvetica"/>
          <w:color w:val="000000"/>
        </w:rPr>
        <w:t>меркаптидной</w:t>
      </w:r>
      <w:proofErr w:type="spellEnd"/>
      <w:r>
        <w:rPr>
          <w:rFonts w:ascii="Helvetica" w:hAnsi="Helvetica" w:cs="Helvetica"/>
          <w:color w:val="000000"/>
        </w:rPr>
        <w:t xml:space="preserve"> серы достигает 99,8-100%. 1 табл.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Изобретение относится к гетерогенным фталоцианиновым катализаторам для жидкофазного окисления сернистых соединений и может быть использовано в газовой, нефтеперерабатывающей, нефтехимической, кожевенной, химической и целлюлозно-бумажной промышленности.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Целью изобретения является повышение активности катализатора за счет дополнительного содержания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 и соотношения компонентов.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1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 (ПАН) 25; полиэтилен 65 готовят смешением при 1300С 16,25 г порошкообразного полиэтилена высокого давления (ПЭ), растворенного в 150 мл хлорбензола, с 2,5 г порошкообразного </w:t>
      </w:r>
      <w:proofErr w:type="spellStart"/>
      <w:r>
        <w:rPr>
          <w:rFonts w:ascii="Helvetica" w:hAnsi="Helvetica" w:cs="Helvetica"/>
          <w:color w:val="000000"/>
        </w:rPr>
        <w:t>кобальтфталоцианина</w:t>
      </w:r>
      <w:proofErr w:type="spellEnd"/>
      <w:r>
        <w:rPr>
          <w:rFonts w:ascii="Helvetica" w:hAnsi="Helvetica" w:cs="Helvetica"/>
          <w:color w:val="000000"/>
        </w:rPr>
        <w:t xml:space="preserve"> и 6,25 г прогретого при 260-2700С 1 ч полиакрилонитрила. Перемешивание ведут 2 ч. Полученную суспензию направляют на формование при 2000С и давлении 30 </w:t>
      </w:r>
      <w:proofErr w:type="spellStart"/>
      <w:r>
        <w:rPr>
          <w:rFonts w:ascii="Helvetica" w:hAnsi="Helvetica" w:cs="Helvetica"/>
          <w:color w:val="000000"/>
        </w:rPr>
        <w:t>гПа</w:t>
      </w:r>
      <w:proofErr w:type="spellEnd"/>
      <w:r>
        <w:rPr>
          <w:rFonts w:ascii="Helvetica" w:hAnsi="Helvetica" w:cs="Helvetica"/>
          <w:color w:val="000000"/>
        </w:rPr>
        <w:t xml:space="preserve"> с одновременным удалением хлорбензола, который вновь поступает в цикл растворения полиэтилена.</w:t>
      </w:r>
      <w:r>
        <w:rPr>
          <w:rFonts w:ascii="Helvetica" w:hAnsi="Helvetica" w:cs="Helvetica"/>
          <w:color w:val="000000"/>
        </w:rPr>
        <w:br/>
        <w:t>В присутствии полученной каталитической композиции степень окисления модельного щелочного раствора н-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окисления 99,8%, а за 30 мин 100%.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Каталитическая активность композиции остается постоянной 7 ч.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2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20; полиэтилен 70 готовят смешением 17,5 г ПЭ, растворенного в 150 мл хлорбензола с 17,5 г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 xml:space="preserve"> и 5 г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полиакрилонитрила. Перемешивание ведут 2 ч. Полученную суспензию направляют на формование при 2000С с давлением 30 </w:t>
      </w:r>
      <w:proofErr w:type="spellStart"/>
      <w:r>
        <w:rPr>
          <w:rFonts w:ascii="Helvetica" w:hAnsi="Helvetica" w:cs="Helvetica"/>
          <w:color w:val="000000"/>
        </w:rPr>
        <w:t>гПа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Helvetica" w:hAnsi="Helvetica" w:cs="Helvetica"/>
          <w:color w:val="000000"/>
        </w:rPr>
        <w:br/>
        <w:t xml:space="preserve">В присутствии полученной каталитической композиции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окисления 85%, а за 30 мин 100%.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Каталитическая активность композиции остается постоянной 7 ч.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3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10; полиэтилен 80 готовят смешением 20 г ПЭ, растворенного в 150 мл хлорбензола с 2,5 г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 xml:space="preserve"> и 2,5 г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полиакрилонитрила. Перемешивание ведут 2 ч. Полученную суспензию направляют на формование катализатора. В присутствии полученной каталитической композиции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76,1, за 30 мин 95,6%.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Каталитическая активность композиции остается постоянной 7 ч.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4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5; полиэтилен 85 готовят смешением 21,25 г ПЭ, растворенного в 150 мл хлорбензола с 2,5 г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 xml:space="preserve"> и 1,25 г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полиакрилонитрила. Перемешивание ведут 2 ч. Полученную суспензию направляют на формование катализатора. В присутствии полученной каталитической композиции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72,8, за 30 мин 93%.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Каталитическая активность композиции остается постоянной 7 ч.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5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5;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10; полиэтилен 85 готовят смешением 21,25 г ПЭ, растворенного в 150 мл хлорбензола с 1,25 г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 xml:space="preserve"> и 2,5 г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полиакрилонитрила. Перемешивание ведут 2 ч. Полученную суспензию направляют на формование катализатора.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присутствии полученной каталитической композиции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64,2, за 30 мин 80,1%. Каталитическая активность композиции остается постоянной 7 ч.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6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5;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20; полиэтилен 75 готовят смешением 18,75 г ПЭ, растворенного при 1300С в 150 мл хлорбензола с 1,25 г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 xml:space="preserve"> и 5,0 г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полиакрилонитрила. Перемешивание ведут 2 ч. Полученную суспензию направляют на формование катализатора с одновременной отгонкой растворителя. В присутствии полученной каталитической композиции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70,3, за 30 мин 91,3%.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7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5;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5; полиэтилен 90 готовят смешением 22,5 г ПЭ, растворенного при 1300С в 150 мл хлорбензола с 1,25 г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 xml:space="preserve"> и 1,25 г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полиакрилонитрила. Перемешивание ведут 2 ч. Полученную суспензию направляют на формование катализатора с одновременной отгонкой растворителя. В присутствии полученной каталитической композиции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достигает за 10 мин 62, за 30 мин 77,5%.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8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Получение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 без добавления </w:t>
      </w:r>
      <w:proofErr w:type="spellStart"/>
      <w:r>
        <w:rPr>
          <w:rFonts w:ascii="Helvetica" w:hAnsi="Helvetica" w:cs="Helvetica"/>
          <w:color w:val="000000"/>
        </w:rPr>
        <w:t>кобальтфталоцианина</w:t>
      </w:r>
      <w:proofErr w:type="spellEnd"/>
      <w:r>
        <w:rPr>
          <w:rFonts w:ascii="Helvetica" w:hAnsi="Helvetica" w:cs="Helvetica"/>
          <w:color w:val="000000"/>
        </w:rPr>
        <w:t xml:space="preserve">. В стеклянную широкогорлую пробирку загружают 30 г </w:t>
      </w:r>
      <w:r>
        <w:rPr>
          <w:rFonts w:ascii="Helvetica" w:hAnsi="Helvetica" w:cs="Helvetica"/>
          <w:color w:val="000000"/>
        </w:rPr>
        <w:lastRenderedPageBreak/>
        <w:t xml:space="preserve">полиакрилонитрила (волокно нитрон), помещают в электропечь и ведут постепенный нагрев до 2000С, полученный расплав нагревают за 20 мин до 2600С и делают при этой температуре выдержку 1 ч.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 – черный, блестящий кристаллический продукт тщательно растирают и используют в качестве каталитической добавки при получении каталитических композиций.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9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Получение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 с предварительным окрашиванием </w:t>
      </w:r>
      <w:proofErr w:type="spellStart"/>
      <w:r>
        <w:rPr>
          <w:rFonts w:ascii="Helvetica" w:hAnsi="Helvetica" w:cs="Helvetica"/>
          <w:color w:val="000000"/>
        </w:rPr>
        <w:t>кобальтфталоцианином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Helvetica" w:hAnsi="Helvetica" w:cs="Helvetica"/>
          <w:color w:val="000000"/>
        </w:rPr>
        <w:br/>
        <w:t xml:space="preserve">В стеклянную широкогорлую пробирку загружают 6,25 г полиакрилонитрила (волокно нитрон), помещают в электропечь и ведут нагрев до расплавления ПАН, затем при перемешивании вносят 2,5 г тонкоизмельченного порошка </w:t>
      </w:r>
      <w:proofErr w:type="spellStart"/>
      <w:r>
        <w:rPr>
          <w:rFonts w:ascii="Helvetica" w:hAnsi="Helvetica" w:cs="Helvetica"/>
          <w:color w:val="000000"/>
        </w:rPr>
        <w:t>кобальтфталоцианина</w:t>
      </w:r>
      <w:proofErr w:type="spellEnd"/>
      <w:r>
        <w:rPr>
          <w:rFonts w:ascii="Helvetica" w:hAnsi="Helvetica" w:cs="Helvetica"/>
          <w:color w:val="000000"/>
        </w:rPr>
        <w:t xml:space="preserve"> и ведут при перемешивании нагрев до 2000С. Полученную однородную окрашенную темно-синюю массу нагревают за 20 мин до 2700С и делают выдержку 1 ч.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полиакрилонитрил, содержащий 10 </w:t>
      </w:r>
      <w:proofErr w:type="spell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 xml:space="preserve">.% </w:t>
      </w:r>
      <w:proofErr w:type="spellStart"/>
      <w:r>
        <w:rPr>
          <w:rFonts w:ascii="Helvetica" w:hAnsi="Helvetica" w:cs="Helvetica"/>
          <w:color w:val="000000"/>
        </w:rPr>
        <w:t>ФцСо</w:t>
      </w:r>
      <w:proofErr w:type="spellEnd"/>
      <w:r>
        <w:rPr>
          <w:rFonts w:ascii="Helvetica" w:hAnsi="Helvetica" w:cs="Helvetica"/>
          <w:color w:val="000000"/>
        </w:rPr>
        <w:t>, используют при получении каталитических композиций по примеру 1.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Аналогично готовят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ПАН при получении катализаторов по примерам 2-7. Повышение концентрации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 в катализаторе выше 25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нецелесообразно, так как снижает механическую прочность катализатора в условиях окисления. Понижение добавки ПАН ниже 5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приводит к уменьшению активности катализатора до уровня прототипа.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 предлагаемому изобретению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может быть введен в состав каталитической композиции двумя способами: в раствор полиэтилена в органическом растворителе при перемешивании вводят тщательно растертую смесь </w:t>
      </w:r>
      <w:proofErr w:type="spellStart"/>
      <w:r>
        <w:rPr>
          <w:rFonts w:ascii="Helvetica" w:hAnsi="Helvetica" w:cs="Helvetica"/>
          <w:color w:val="000000"/>
        </w:rPr>
        <w:t>кобальтфталоцианина</w:t>
      </w:r>
      <w:proofErr w:type="spellEnd"/>
      <w:r>
        <w:rPr>
          <w:rFonts w:ascii="Helvetica" w:hAnsi="Helvetica" w:cs="Helvetica"/>
          <w:color w:val="000000"/>
        </w:rPr>
        <w:t xml:space="preserve"> и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полиакрилонитрила, нагревают, выдерживают и формуют катализатор при одновременной отгонке растворителя; в раствор полиэтилена в органическом растворителе при перемешивании вводят порошок </w:t>
      </w:r>
      <w:proofErr w:type="spellStart"/>
      <w:r>
        <w:rPr>
          <w:rFonts w:ascii="Helvetica" w:hAnsi="Helvetica" w:cs="Helvetica"/>
          <w:color w:val="000000"/>
        </w:rPr>
        <w:t>термообработанного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полиакрилонитрила, в который до термообработки методом крашения в массе был введен кобальт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>, нагревают, перемешивают и формуют катализатор. Это позволяет получить равномерное распределение компонентов в катализаторе.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Определение каталитической активности каталитической композиции в реакции окисления н-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натрия.</w:t>
      </w:r>
      <w:r>
        <w:rPr>
          <w:rFonts w:ascii="Helvetica" w:hAnsi="Helvetica" w:cs="Helvetica"/>
          <w:color w:val="000000"/>
        </w:rPr>
        <w:br/>
        <w:t>Окислению подвергают 50 мл модельного щелочного раствора н-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натрия, содержащего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: едкий натр 15; </w:t>
      </w:r>
      <w:proofErr w:type="spellStart"/>
      <w:r>
        <w:rPr>
          <w:rFonts w:ascii="Helvetica" w:hAnsi="Helvetica" w:cs="Helvetica"/>
          <w:color w:val="000000"/>
        </w:rPr>
        <w:t>меркаптидная</w:t>
      </w:r>
      <w:proofErr w:type="spellEnd"/>
      <w:r>
        <w:rPr>
          <w:rFonts w:ascii="Helvetica" w:hAnsi="Helvetica" w:cs="Helvetica"/>
          <w:color w:val="000000"/>
        </w:rPr>
        <w:t xml:space="preserve"> сера 1,8; вода остальное. Окисление ведут в стеклянном реакторе периодического действия диаметром 30 мм и высотой 350 мм, снабженным обратным холодильником, контактным термометром и системой автоматического регулирования температуры, отводами для подачи кислорода и отбора проб, перфорированной стеклянной перегородкой в нижней части колонки для диспергирования кислорода и удерживания гетерогенного катализатора. Испытания проводят при 400С, атмосферном давлении, скорости подачи кислорода 180 л ч-1 в течение 10 и 30 мин. Содержание </w:t>
      </w:r>
      <w:proofErr w:type="spellStart"/>
      <w:r>
        <w:rPr>
          <w:rFonts w:ascii="Helvetica" w:hAnsi="Helvetica" w:cs="Helvetica"/>
          <w:color w:val="000000"/>
        </w:rPr>
        <w:t>меркаптидной</w:t>
      </w:r>
      <w:proofErr w:type="spellEnd"/>
      <w:r>
        <w:rPr>
          <w:rFonts w:ascii="Helvetica" w:hAnsi="Helvetica" w:cs="Helvetica"/>
          <w:color w:val="000000"/>
        </w:rPr>
        <w:t xml:space="preserve"> серы в окисляемом растворе определяют </w:t>
      </w:r>
      <w:proofErr w:type="spellStart"/>
      <w:r>
        <w:rPr>
          <w:rFonts w:ascii="Helvetica" w:hAnsi="Helvetica" w:cs="Helvetica"/>
          <w:color w:val="000000"/>
        </w:rPr>
        <w:t>потенциометрически</w:t>
      </w:r>
      <w:proofErr w:type="spellEnd"/>
      <w:r>
        <w:rPr>
          <w:rFonts w:ascii="Helvetica" w:hAnsi="Helvetica" w:cs="Helvetica"/>
          <w:color w:val="000000"/>
        </w:rPr>
        <w:t xml:space="preserve"> по ГОСТу 22985-78.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В таблице приведены данные по степеням окисления </w:t>
      </w:r>
      <w:proofErr w:type="spellStart"/>
      <w:r>
        <w:rPr>
          <w:rFonts w:ascii="Helvetica" w:hAnsi="Helvetica" w:cs="Helvetica"/>
          <w:color w:val="000000"/>
        </w:rPr>
        <w:t>меркаптидной</w:t>
      </w:r>
      <w:proofErr w:type="spellEnd"/>
      <w:r>
        <w:rPr>
          <w:rFonts w:ascii="Helvetica" w:hAnsi="Helvetica" w:cs="Helvetica"/>
          <w:color w:val="000000"/>
        </w:rPr>
        <w:t xml:space="preserve"> серы в присутствии катализаторов разного состава.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Таблица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drawing>
          <wp:inline distT="0" distB="0" distL="0" distR="0">
            <wp:extent cx="2876550" cy="4686300"/>
            <wp:effectExtent l="0" t="0" r="0" b="0"/>
            <wp:docPr id="1" name="Рисунок 1" descr="https://ahmadullins.com/images/stories/Articles/127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hmadullins.com/images/stories/Articles/127315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Формула изобретения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Катализатор для окисления сернистых соединений, содержащий кобальт </w:t>
      </w: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и термопластичный полимер – полиэтилен, отличающийся тем, что, с целью повышения активности катализатора, он дополнительно содержит </w:t>
      </w: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на воздухе при температуре 260-2700С полиакрилонитрил при следующем соотношении компонентов,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Кобальтфталоцианин</w:t>
      </w:r>
      <w:proofErr w:type="spellEnd"/>
      <w:r>
        <w:rPr>
          <w:rFonts w:ascii="Helvetica" w:hAnsi="Helvetica" w:cs="Helvetica"/>
          <w:color w:val="000000"/>
        </w:rPr>
        <w:t xml:space="preserve"> 5-10</w:t>
      </w:r>
    </w:p>
    <w:p w:rsidR="00E610FC" w:rsidRDefault="00E610FC" w:rsidP="00E610FC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Термообработанный</w:t>
      </w:r>
      <w:proofErr w:type="spellEnd"/>
      <w:r>
        <w:rPr>
          <w:rFonts w:ascii="Helvetica" w:hAnsi="Helvetica" w:cs="Helvetica"/>
          <w:color w:val="000000"/>
        </w:rPr>
        <w:t xml:space="preserve"> полиакрилонитрил 5-25</w:t>
      </w:r>
    </w:p>
    <w:p w:rsidR="00E610FC" w:rsidRDefault="00E610FC" w:rsidP="00E610FC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Полиэтилен остальное</w:t>
      </w:r>
    </w:p>
    <w:p w:rsidR="00156ADD" w:rsidRDefault="00156ADD">
      <w:bookmarkStart w:id="0" w:name="_GoBack"/>
      <w:bookmarkEnd w:id="0"/>
    </w:p>
    <w:sectPr w:rsidR="00156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85F"/>
    <w:rsid w:val="00156ADD"/>
    <w:rsid w:val="0077685F"/>
    <w:rsid w:val="00E6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1B904-BB45-47F6-8933-21546398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0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2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1430</Words>
  <Characters>8155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Татарчик</dc:creator>
  <cp:keywords/>
  <dc:description/>
  <cp:lastModifiedBy>Татарчик</cp:lastModifiedBy>
  <cp:revision>2</cp:revision>
  <dcterms:created xsi:type="dcterms:W3CDTF">2023-06-16T11:10:00Z</dcterms:created>
  <dcterms:modified xsi:type="dcterms:W3CDTF">2023-06-16T11:10:00Z</dcterms:modified>
</cp:coreProperties>
</file>